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E8EDB1" w14:textId="77777777" w:rsidR="00D626C8" w:rsidRPr="00036E92" w:rsidRDefault="00D626C8" w:rsidP="00D626C8">
      <w:pPr>
        <w:pStyle w:val="1"/>
        <w:spacing w:before="0" w:after="0"/>
        <w:rPr>
          <w:rFonts w:ascii="Times New Roman" w:hAnsi="Times New Roman"/>
          <w:b w:val="0"/>
        </w:rPr>
      </w:pPr>
      <w:bookmarkStart w:id="0" w:name="_Toc277247586"/>
      <w:r w:rsidRPr="00036E92">
        <w:rPr>
          <w:rFonts w:ascii="Times New Roman" w:hAnsi="Times New Roman"/>
          <w:b w:val="0"/>
        </w:rPr>
        <w:t>8 МЕЖДУНАРОДНЫЕ СОГЛАШЕНИЯ В ОБЛАСТИ ОХРАНЫ ПРОМЫШЛЕННОЙ СОБСТВЕННОСТИ</w:t>
      </w:r>
      <w:bookmarkEnd w:id="0"/>
    </w:p>
    <w:p w14:paraId="12F37BEA" w14:textId="77777777" w:rsidR="00D626C8" w:rsidRPr="000C5D46" w:rsidRDefault="00D626C8" w:rsidP="00D626C8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21E586F8" w14:textId="77777777" w:rsidR="00D626C8" w:rsidRPr="00036E92" w:rsidRDefault="00D626C8" w:rsidP="00D626C8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1" w:name="_Toc277247587"/>
      <w:r w:rsidRPr="00036E92">
        <w:rPr>
          <w:rFonts w:ascii="Times New Roman" w:hAnsi="Times New Roman"/>
          <w:i w:val="0"/>
          <w:sz w:val="28"/>
          <w:szCs w:val="28"/>
        </w:rPr>
        <w:t>8.1 Цель практического занятия</w:t>
      </w:r>
      <w:bookmarkEnd w:id="1"/>
    </w:p>
    <w:p w14:paraId="7D778C17" w14:textId="77777777" w:rsidR="00D626C8" w:rsidRPr="000C5D46" w:rsidRDefault="00D626C8" w:rsidP="00D626C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6E4650CE" w14:textId="77777777" w:rsidR="00D626C8" w:rsidRPr="000C5D46" w:rsidRDefault="00D626C8" w:rsidP="00D626C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Ознакомить студентов с деятельностью Всемирной Организации Интеллектуальной Собственности, Парижской конвенции по охране промышленной собственности, Евразийской патентной конвенцией.</w:t>
      </w:r>
    </w:p>
    <w:p w14:paraId="1A96D1D2" w14:textId="77777777" w:rsidR="00D626C8" w:rsidRPr="000C5D46" w:rsidRDefault="00D626C8" w:rsidP="00D626C8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26FC16D2" w14:textId="77777777" w:rsidR="00D626C8" w:rsidRPr="00036E92" w:rsidRDefault="00D626C8" w:rsidP="00D626C8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2" w:name="_Toc277247588"/>
      <w:r w:rsidRPr="00036E92">
        <w:rPr>
          <w:rFonts w:ascii="Times New Roman" w:hAnsi="Times New Roman"/>
          <w:i w:val="0"/>
          <w:sz w:val="28"/>
          <w:szCs w:val="28"/>
        </w:rPr>
        <w:t>8.2 Задачи практического занятия</w:t>
      </w:r>
      <w:bookmarkEnd w:id="2"/>
    </w:p>
    <w:p w14:paraId="30042C3D" w14:textId="77777777" w:rsidR="00D626C8" w:rsidRPr="000C5D46" w:rsidRDefault="00D626C8" w:rsidP="00D626C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2B21F19C" w14:textId="77777777" w:rsidR="00D626C8" w:rsidRPr="000C5D46" w:rsidRDefault="00D626C8" w:rsidP="00D626C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Изучить основные положения международных соглашений в области охраны интеллектуальной собственности, понять причину гармонизации патентного законодательства в различных странах.</w:t>
      </w:r>
    </w:p>
    <w:p w14:paraId="503EB228" w14:textId="77777777" w:rsidR="00D626C8" w:rsidRPr="000C5D46" w:rsidRDefault="00D626C8" w:rsidP="00D626C8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1045831F" w14:textId="77777777" w:rsidR="00D626C8" w:rsidRPr="00036E92" w:rsidRDefault="00D626C8" w:rsidP="00D626C8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3" w:name="_Toc277247589"/>
      <w:r w:rsidRPr="00036E92">
        <w:rPr>
          <w:rFonts w:ascii="Times New Roman" w:hAnsi="Times New Roman"/>
          <w:i w:val="0"/>
          <w:sz w:val="28"/>
          <w:szCs w:val="28"/>
        </w:rPr>
        <w:t>8.3 Теоретические сведения</w:t>
      </w:r>
      <w:bookmarkEnd w:id="3"/>
    </w:p>
    <w:p w14:paraId="55C406E4" w14:textId="77777777" w:rsidR="00D626C8" w:rsidRPr="000C5D46" w:rsidRDefault="00D626C8" w:rsidP="00D626C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5C492F5E" w14:textId="77777777" w:rsidR="00D626C8" w:rsidRPr="000C5D46" w:rsidRDefault="00D626C8" w:rsidP="00D626C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Республикой Казахстан ратифицированы Бернская Конвенция об охране литературных и художественных произведений, Соглашение о сотрудничестве в области охраны авторского права и смежных прав, подписанное в г Москве 24 сентября 1993 года, Парижская конвенция по охране промышленной собственности от 20 марта </w:t>
      </w:r>
      <w:smartTag w:uri="urn:schemas-microsoft-com:office:smarttags" w:element="metricconverter">
        <w:smartTagPr>
          <w:attr w:name="ProductID" w:val="1883 г"/>
        </w:smartTagPr>
        <w:r w:rsidRPr="000C5D46">
          <w:rPr>
            <w:color w:val="000000"/>
            <w:sz w:val="28"/>
            <w:szCs w:val="28"/>
          </w:rPr>
          <w:t>1883 г</w:t>
        </w:r>
      </w:smartTag>
      <w:r w:rsidRPr="000C5D46">
        <w:rPr>
          <w:color w:val="000000"/>
          <w:sz w:val="28"/>
          <w:szCs w:val="28"/>
        </w:rPr>
        <w:t xml:space="preserve">., Конвенция, учреждающая Всемирную Организацию Интеллектуальной Собственности (ВОИС) от 14 июля </w:t>
      </w:r>
      <w:smartTag w:uri="urn:schemas-microsoft-com:office:smarttags" w:element="metricconverter">
        <w:smartTagPr>
          <w:attr w:name="ProductID" w:val="1967 г"/>
        </w:smartTagPr>
        <w:r w:rsidRPr="000C5D46">
          <w:rPr>
            <w:color w:val="000000"/>
            <w:sz w:val="28"/>
            <w:szCs w:val="28"/>
          </w:rPr>
          <w:t>1967 г</w:t>
        </w:r>
      </w:smartTag>
      <w:r w:rsidRPr="000C5D46">
        <w:rPr>
          <w:color w:val="000000"/>
          <w:sz w:val="28"/>
          <w:szCs w:val="28"/>
        </w:rPr>
        <w:t xml:space="preserve">., Мадридское соглашение о международной регистрации знаков от 14 апреля </w:t>
      </w:r>
      <w:smartTag w:uri="urn:schemas-microsoft-com:office:smarttags" w:element="metricconverter">
        <w:smartTagPr>
          <w:attr w:name="ProductID" w:val="1891 г"/>
        </w:smartTagPr>
        <w:r w:rsidRPr="000C5D46">
          <w:rPr>
            <w:color w:val="000000"/>
            <w:sz w:val="28"/>
            <w:szCs w:val="28"/>
          </w:rPr>
          <w:t>1891 г</w:t>
        </w:r>
      </w:smartTag>
      <w:r w:rsidRPr="000C5D46">
        <w:rPr>
          <w:color w:val="000000"/>
          <w:sz w:val="28"/>
          <w:szCs w:val="28"/>
        </w:rPr>
        <w:t xml:space="preserve">., Договор о патентной кооперации (РСТ) от 19 июня </w:t>
      </w:r>
      <w:smartTag w:uri="urn:schemas-microsoft-com:office:smarttags" w:element="metricconverter">
        <w:smartTagPr>
          <w:attr w:name="ProductID" w:val="1970 г"/>
        </w:smartTagPr>
        <w:r w:rsidRPr="000C5D46">
          <w:rPr>
            <w:color w:val="000000"/>
            <w:sz w:val="28"/>
            <w:szCs w:val="28"/>
          </w:rPr>
          <w:t>1970 г</w:t>
        </w:r>
      </w:smartTag>
      <w:r w:rsidRPr="000C5D46">
        <w:rPr>
          <w:color w:val="000000"/>
          <w:sz w:val="28"/>
          <w:szCs w:val="28"/>
        </w:rPr>
        <w:t xml:space="preserve">., Евразийская патентная кооперация от 9 сентября </w:t>
      </w:r>
      <w:smartTag w:uri="urn:schemas-microsoft-com:office:smarttags" w:element="metricconverter">
        <w:smartTagPr>
          <w:attr w:name="ProductID" w:val="1994 г"/>
        </w:smartTagPr>
        <w:r w:rsidRPr="000C5D46">
          <w:rPr>
            <w:color w:val="000000"/>
            <w:sz w:val="28"/>
            <w:szCs w:val="28"/>
          </w:rPr>
          <w:t>1994 г</w:t>
        </w:r>
      </w:smartTag>
      <w:r w:rsidRPr="000C5D46">
        <w:rPr>
          <w:color w:val="000000"/>
          <w:sz w:val="28"/>
          <w:szCs w:val="28"/>
        </w:rPr>
        <w:t>.</w:t>
      </w:r>
    </w:p>
    <w:p w14:paraId="7EAB217B" w14:textId="77777777" w:rsidR="00D626C8" w:rsidRPr="000C5D46" w:rsidRDefault="00D626C8" w:rsidP="00D626C8">
      <w:pPr>
        <w:shd w:val="clear" w:color="auto" w:fill="FFFFFF"/>
        <w:ind w:firstLine="709"/>
        <w:jc w:val="both"/>
        <w:rPr>
          <w:sz w:val="28"/>
          <w:szCs w:val="28"/>
        </w:rPr>
      </w:pPr>
    </w:p>
    <w:p w14:paraId="063060F3" w14:textId="77777777" w:rsidR="00D626C8" w:rsidRPr="000C5D46" w:rsidRDefault="00D626C8" w:rsidP="00D626C8">
      <w:pPr>
        <w:shd w:val="clear" w:color="auto" w:fill="FFFFFF"/>
        <w:ind w:firstLine="709"/>
        <w:jc w:val="center"/>
        <w:rPr>
          <w:i/>
          <w:color w:val="000000"/>
          <w:sz w:val="28"/>
          <w:szCs w:val="28"/>
        </w:rPr>
      </w:pPr>
      <w:r w:rsidRPr="000C5D46">
        <w:rPr>
          <w:i/>
          <w:color w:val="000000"/>
          <w:sz w:val="28"/>
          <w:szCs w:val="28"/>
        </w:rPr>
        <w:t>Парижская конвенция по охране промышленной собственности от 20 марта 1883г.</w:t>
      </w:r>
    </w:p>
    <w:p w14:paraId="09040819" w14:textId="77777777" w:rsidR="00D626C8" w:rsidRDefault="00D626C8" w:rsidP="00D626C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7AB754EF" w14:textId="77777777" w:rsidR="00D626C8" w:rsidRPr="000C5D46" w:rsidRDefault="00D626C8" w:rsidP="00D626C8">
      <w:pPr>
        <w:shd w:val="clear" w:color="auto" w:fill="FFFFFF"/>
        <w:spacing w:line="235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Главные принципы данной конвенции, принцип национального режима для иностранных заявителей в нашей стране и наших заявителей в других странах-участницах данной конвенции, а также принцип сохранения приоритета заявителей в странах-участниках при подаче заявок на получение охранных документов. Например, казахстанский заявитель, подавший правильно оформленную заявку в РГКП «Национальный институт интеллектуальной собственности» с приоритетом от 18 января </w:t>
      </w:r>
      <w:smartTag w:uri="urn:schemas-microsoft-com:office:smarttags" w:element="metricconverter">
        <w:smartTagPr>
          <w:attr w:name="ProductID" w:val="1999 г"/>
        </w:smartTagPr>
        <w:r w:rsidRPr="000C5D46">
          <w:rPr>
            <w:color w:val="000000"/>
            <w:sz w:val="28"/>
            <w:szCs w:val="28"/>
          </w:rPr>
          <w:t>1999 г</w:t>
        </w:r>
      </w:smartTag>
      <w:r w:rsidRPr="000C5D46">
        <w:rPr>
          <w:color w:val="000000"/>
          <w:sz w:val="28"/>
          <w:szCs w:val="28"/>
        </w:rPr>
        <w:t>., сохраняет этот приоритет в течение 12 месяцев в любой другой стране-участнице при подаче заявки на изобретение или полезную модель и 6 месяцев при подаче заявки на товарный знак и промышленный образец.</w:t>
      </w:r>
    </w:p>
    <w:p w14:paraId="66425B52" w14:textId="77777777" w:rsidR="00D626C8" w:rsidRPr="000C5D46" w:rsidRDefault="00D626C8" w:rsidP="00D626C8">
      <w:pPr>
        <w:shd w:val="clear" w:color="auto" w:fill="FFFFFF"/>
        <w:spacing w:line="235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Мадридское соглашение о международной регистрации знаков от 14 апреля </w:t>
      </w:r>
      <w:smartTag w:uri="urn:schemas-microsoft-com:office:smarttags" w:element="metricconverter">
        <w:smartTagPr>
          <w:attr w:name="ProductID" w:val="1891 г"/>
        </w:smartTagPr>
        <w:r w:rsidRPr="000C5D46">
          <w:rPr>
            <w:color w:val="000000"/>
            <w:sz w:val="28"/>
            <w:szCs w:val="28"/>
          </w:rPr>
          <w:t>1891 г</w:t>
        </w:r>
      </w:smartTag>
      <w:r w:rsidRPr="000C5D46">
        <w:rPr>
          <w:color w:val="000000"/>
          <w:sz w:val="28"/>
          <w:szCs w:val="28"/>
        </w:rPr>
        <w:t xml:space="preserve"> облегчает получение правовой охраны для товарных знаков тем, что заявитель не обязан обращаться за защитой своих прав во множество </w:t>
      </w:r>
      <w:r w:rsidRPr="000C5D46">
        <w:rPr>
          <w:color w:val="000000"/>
          <w:sz w:val="28"/>
          <w:szCs w:val="28"/>
        </w:rPr>
        <w:lastRenderedPageBreak/>
        <w:t>стран, а подает одну заявку в Международное бюро ВОИС в Женеве. Всю остальную работу делает это бюро.</w:t>
      </w:r>
    </w:p>
    <w:p w14:paraId="1AB6346E" w14:textId="77777777" w:rsidR="00D626C8" w:rsidRPr="000C5D46" w:rsidRDefault="00D626C8" w:rsidP="00D626C8">
      <w:pPr>
        <w:shd w:val="clear" w:color="auto" w:fill="FFFFFF"/>
        <w:spacing w:line="235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Конвенция, учреждающая Всемирную Организацию интеллектуальной Собственности (ВОИС) от 14 июля </w:t>
      </w:r>
      <w:smartTag w:uri="urn:schemas-microsoft-com:office:smarttags" w:element="metricconverter">
        <w:smartTagPr>
          <w:attr w:name="ProductID" w:val="1967 г"/>
        </w:smartTagPr>
        <w:r w:rsidRPr="000C5D46">
          <w:rPr>
            <w:color w:val="000000"/>
            <w:sz w:val="28"/>
            <w:szCs w:val="28"/>
          </w:rPr>
          <w:t>1967 г</w:t>
        </w:r>
      </w:smartTag>
      <w:r w:rsidRPr="000C5D46">
        <w:rPr>
          <w:color w:val="000000"/>
          <w:sz w:val="28"/>
          <w:szCs w:val="28"/>
        </w:rPr>
        <w:t>. предоставляет возможность Казахстану участвовать в решении важнейших дел мирового сообщества в данной области наравне с другими странами, получать информационную, консультационную и материальную помощь в развитии своей национальной системы правовой охраны.</w:t>
      </w:r>
    </w:p>
    <w:p w14:paraId="5B06190E" w14:textId="77777777" w:rsidR="00D626C8" w:rsidRPr="000C5D46" w:rsidRDefault="00D626C8" w:rsidP="00D626C8">
      <w:pPr>
        <w:shd w:val="clear" w:color="auto" w:fill="FFFFFF"/>
        <w:spacing w:line="235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ВОИС в своей деятельности имеет следующие цели (</w:t>
      </w:r>
      <w:proofErr w:type="spellStart"/>
      <w:r w:rsidRPr="000C5D46">
        <w:rPr>
          <w:color w:val="000000"/>
          <w:sz w:val="28"/>
          <w:szCs w:val="28"/>
        </w:rPr>
        <w:t>ст</w:t>
      </w:r>
      <w:proofErr w:type="spellEnd"/>
      <w:r w:rsidRPr="000C5D46">
        <w:rPr>
          <w:color w:val="000000"/>
          <w:sz w:val="28"/>
          <w:szCs w:val="28"/>
        </w:rPr>
        <w:t xml:space="preserve"> 3 Конвенции, учреждающей ВОИС).</w:t>
      </w:r>
    </w:p>
    <w:p w14:paraId="13FC17AA" w14:textId="77777777" w:rsidR="00D626C8" w:rsidRPr="000C5D46" w:rsidRDefault="00D626C8" w:rsidP="00D626C8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содействовать охране интеллектуальной собственности во всем мире путем сотрудничества государств и в соответствующих случаях во взаимодействии с любой другой международной организацией,</w:t>
      </w:r>
    </w:p>
    <w:p w14:paraId="4924859C" w14:textId="77777777" w:rsidR="00D626C8" w:rsidRPr="000C5D46" w:rsidRDefault="00D626C8" w:rsidP="00D626C8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обеспечивать административное сотрудничество Союзов.</w:t>
      </w:r>
    </w:p>
    <w:p w14:paraId="19269BFF" w14:textId="77777777" w:rsidR="00D626C8" w:rsidRPr="000C5D46" w:rsidRDefault="00D626C8" w:rsidP="00D626C8">
      <w:pPr>
        <w:shd w:val="clear" w:color="auto" w:fill="FFFFFF"/>
        <w:spacing w:line="235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Договор о патентной кооперации (РСТ) от 19 июня </w:t>
      </w:r>
      <w:smartTag w:uri="urn:schemas-microsoft-com:office:smarttags" w:element="metricconverter">
        <w:smartTagPr>
          <w:attr w:name="ProductID" w:val="1970 г"/>
        </w:smartTagPr>
        <w:r w:rsidRPr="000C5D46">
          <w:rPr>
            <w:color w:val="000000"/>
            <w:sz w:val="28"/>
            <w:szCs w:val="28"/>
          </w:rPr>
          <w:t>1970 г</w:t>
        </w:r>
      </w:smartTag>
      <w:r w:rsidRPr="000C5D46">
        <w:rPr>
          <w:color w:val="000000"/>
          <w:sz w:val="28"/>
          <w:szCs w:val="28"/>
        </w:rPr>
        <w:t>. облегчает получение одновременной правовой охраны изобретений во всех странах-участницах путем подачи заявки в Международное бюро ВОИС.</w:t>
      </w:r>
    </w:p>
    <w:p w14:paraId="793B55CF" w14:textId="77777777" w:rsidR="00D626C8" w:rsidRDefault="00D626C8" w:rsidP="00D626C8">
      <w:pPr>
        <w:shd w:val="clear" w:color="auto" w:fill="FFFFFF"/>
        <w:spacing w:line="235" w:lineRule="auto"/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Евразийская патентная конвенция от 9 сентября </w:t>
      </w:r>
      <w:smartTag w:uri="urn:schemas-microsoft-com:office:smarttags" w:element="metricconverter">
        <w:smartTagPr>
          <w:attr w:name="ProductID" w:val="1994 г"/>
        </w:smartTagPr>
        <w:r w:rsidRPr="000C5D46">
          <w:rPr>
            <w:color w:val="000000"/>
            <w:sz w:val="28"/>
            <w:szCs w:val="28"/>
          </w:rPr>
          <w:t>1994 г</w:t>
        </w:r>
      </w:smartTag>
      <w:r w:rsidRPr="000C5D46">
        <w:rPr>
          <w:color w:val="000000"/>
          <w:sz w:val="28"/>
          <w:szCs w:val="28"/>
        </w:rPr>
        <w:t>. является самой новой патентной конвенцией в мире. Объединяет пока только 9 стран СНГ, помогая гражданам и организациям этих стран патентовать свои технические достижения в виде изобретений в этих странах.</w:t>
      </w:r>
    </w:p>
    <w:p w14:paraId="7457CDAC" w14:textId="77777777" w:rsidR="00D626C8" w:rsidRPr="000C5D46" w:rsidRDefault="00D626C8" w:rsidP="00D626C8">
      <w:pPr>
        <w:shd w:val="clear" w:color="auto" w:fill="FFFFFF"/>
        <w:spacing w:line="235" w:lineRule="auto"/>
        <w:ind w:firstLine="709"/>
        <w:jc w:val="both"/>
        <w:rPr>
          <w:color w:val="000000"/>
          <w:sz w:val="28"/>
          <w:szCs w:val="28"/>
        </w:rPr>
      </w:pPr>
    </w:p>
    <w:p w14:paraId="677A39D7" w14:textId="77777777" w:rsidR="00D626C8" w:rsidRPr="00036E92" w:rsidRDefault="00D626C8" w:rsidP="00D626C8">
      <w:pPr>
        <w:pStyle w:val="2"/>
        <w:spacing w:before="0" w:after="0" w:line="235" w:lineRule="auto"/>
        <w:jc w:val="center"/>
        <w:rPr>
          <w:rFonts w:ascii="Times New Roman" w:hAnsi="Times New Roman"/>
          <w:i w:val="0"/>
          <w:sz w:val="28"/>
          <w:szCs w:val="28"/>
        </w:rPr>
      </w:pPr>
      <w:bookmarkStart w:id="4" w:name="_Toc277247590"/>
      <w:r w:rsidRPr="00036E92">
        <w:rPr>
          <w:rFonts w:ascii="Times New Roman" w:hAnsi="Times New Roman"/>
          <w:i w:val="0"/>
          <w:sz w:val="28"/>
          <w:szCs w:val="28"/>
        </w:rPr>
        <w:t>8.4 Практическое задание</w:t>
      </w:r>
      <w:bookmarkEnd w:id="4"/>
    </w:p>
    <w:p w14:paraId="5709DEC5" w14:textId="77777777" w:rsidR="00D626C8" w:rsidRPr="000C5D46" w:rsidRDefault="00D626C8" w:rsidP="00D626C8">
      <w:pPr>
        <w:shd w:val="clear" w:color="auto" w:fill="FFFFFF"/>
        <w:spacing w:line="235" w:lineRule="auto"/>
        <w:ind w:firstLine="709"/>
        <w:jc w:val="both"/>
        <w:rPr>
          <w:color w:val="000000"/>
          <w:sz w:val="28"/>
          <w:szCs w:val="28"/>
        </w:rPr>
      </w:pPr>
    </w:p>
    <w:p w14:paraId="30B41A76" w14:textId="77777777" w:rsidR="00D626C8" w:rsidRPr="000C5D46" w:rsidRDefault="00D626C8" w:rsidP="00D626C8">
      <w:pPr>
        <w:shd w:val="clear" w:color="auto" w:fill="FFFFFF"/>
        <w:spacing w:line="235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 xml:space="preserve">8.4.1 Изучить парижскую конвенцию по охране промышленной собственности от 20 марта </w:t>
      </w:r>
      <w:smartTag w:uri="urn:schemas-microsoft-com:office:smarttags" w:element="metricconverter">
        <w:smartTagPr>
          <w:attr w:name="ProductID" w:val="1883 г"/>
        </w:smartTagPr>
        <w:r w:rsidRPr="000C5D46">
          <w:rPr>
            <w:color w:val="000000"/>
            <w:sz w:val="28"/>
            <w:szCs w:val="28"/>
          </w:rPr>
          <w:t>1883 г</w:t>
        </w:r>
      </w:smartTag>
      <w:r w:rsidRPr="000C5D46">
        <w:rPr>
          <w:color w:val="000000"/>
          <w:sz w:val="28"/>
          <w:szCs w:val="28"/>
        </w:rPr>
        <w:t>., Конвенцию, учреждающую Всемирную организацию интеллектуальной Собственности (ВОИС</w:t>
      </w:r>
      <w:proofErr w:type="gramStart"/>
      <w:r w:rsidRPr="000C5D46">
        <w:rPr>
          <w:color w:val="000000"/>
          <w:sz w:val="28"/>
          <w:szCs w:val="28"/>
        </w:rPr>
        <w:t>)</w:t>
      </w:r>
      <w:proofErr w:type="gramEnd"/>
      <w:r w:rsidRPr="000C5D46">
        <w:rPr>
          <w:color w:val="000000"/>
          <w:sz w:val="28"/>
          <w:szCs w:val="28"/>
        </w:rPr>
        <w:t xml:space="preserve"> Дать общую характеристику данным международным соглашениям</w:t>
      </w:r>
    </w:p>
    <w:p w14:paraId="0867F41E" w14:textId="77777777" w:rsidR="00D626C8" w:rsidRPr="000C5D46" w:rsidRDefault="00D626C8" w:rsidP="00D626C8">
      <w:pPr>
        <w:shd w:val="clear" w:color="auto" w:fill="FFFFFF"/>
        <w:spacing w:line="235" w:lineRule="auto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8.4.2 Привести сроки конвенционного приоритета для следующих объектов промышленной собственности:</w:t>
      </w:r>
    </w:p>
    <w:p w14:paraId="170CCECF" w14:textId="77777777" w:rsidR="00D626C8" w:rsidRPr="000C5D46" w:rsidRDefault="00D626C8" w:rsidP="00D626C8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изобретение,</w:t>
      </w:r>
    </w:p>
    <w:p w14:paraId="61669F9B" w14:textId="77777777" w:rsidR="00D626C8" w:rsidRPr="000C5D46" w:rsidRDefault="00D626C8" w:rsidP="00D626C8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промышленный образец,</w:t>
      </w:r>
    </w:p>
    <w:p w14:paraId="3905F74B" w14:textId="77777777" w:rsidR="00D626C8" w:rsidRPr="000C5D46" w:rsidRDefault="00D626C8" w:rsidP="00D626C8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товарный знак,</w:t>
      </w:r>
    </w:p>
    <w:p w14:paraId="34ECC6FF" w14:textId="77777777" w:rsidR="00D626C8" w:rsidRPr="000C5D46" w:rsidRDefault="00D626C8" w:rsidP="00D626C8">
      <w:pPr>
        <w:widowControl w:val="0"/>
        <w:numPr>
          <w:ilvl w:val="0"/>
          <w:numId w:val="1"/>
        </w:numPr>
        <w:shd w:val="clear" w:color="auto" w:fill="FFFFFF"/>
        <w:tabs>
          <w:tab w:val="left" w:pos="-2127"/>
          <w:tab w:val="left" w:pos="1134"/>
        </w:tabs>
        <w:autoSpaceDE w:val="0"/>
        <w:autoSpaceDN w:val="0"/>
        <w:adjustRightInd w:val="0"/>
        <w:spacing w:line="235" w:lineRule="auto"/>
        <w:ind w:left="0"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t>полезная модель</w:t>
      </w:r>
    </w:p>
    <w:p w14:paraId="7A9AFACD" w14:textId="77777777" w:rsidR="00D626C8" w:rsidRPr="00036E92" w:rsidRDefault="00D626C8" w:rsidP="00D626C8">
      <w:pPr>
        <w:pStyle w:val="2"/>
        <w:spacing w:before="0" w:after="0"/>
        <w:jc w:val="center"/>
        <w:rPr>
          <w:rFonts w:ascii="Times New Roman" w:hAnsi="Times New Roman"/>
          <w:i w:val="0"/>
          <w:sz w:val="28"/>
          <w:szCs w:val="28"/>
        </w:rPr>
      </w:pPr>
      <w:bookmarkStart w:id="5" w:name="_Toc277247591"/>
      <w:r w:rsidRPr="00036E92">
        <w:rPr>
          <w:rFonts w:ascii="Times New Roman" w:hAnsi="Times New Roman"/>
          <w:i w:val="0"/>
          <w:sz w:val="28"/>
          <w:szCs w:val="28"/>
        </w:rPr>
        <w:t>8.5 Контрольные вопросы</w:t>
      </w:r>
      <w:bookmarkEnd w:id="5"/>
    </w:p>
    <w:p w14:paraId="26948655" w14:textId="77777777" w:rsidR="00D626C8" w:rsidRPr="000C5D46" w:rsidRDefault="00D626C8" w:rsidP="00D626C8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</w:p>
    <w:p w14:paraId="2AF22819" w14:textId="77777777" w:rsidR="00D626C8" w:rsidRPr="000C5D46" w:rsidRDefault="00D626C8" w:rsidP="00D626C8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8.5.1 В чем выражается принцип национального режима, закрепленного в Парижской конвенции по охране промышленной собственности?</w:t>
      </w:r>
    </w:p>
    <w:p w14:paraId="26F909EC" w14:textId="77777777" w:rsidR="00D626C8" w:rsidRPr="000C5D46" w:rsidRDefault="00D626C8" w:rsidP="00D626C8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8.5.2 Какие функции выполняет Всемирная Организация интеллектуальной Собственности (ВОИС)?</w:t>
      </w:r>
    </w:p>
    <w:p w14:paraId="3AFE571C" w14:textId="77777777" w:rsidR="00D626C8" w:rsidRPr="000C5D46" w:rsidRDefault="00D626C8" w:rsidP="00D626C8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8.5.3 В каком году была принята Евразийская конвенция?</w:t>
      </w:r>
    </w:p>
    <w:p w14:paraId="4A60A5BD" w14:textId="77777777" w:rsidR="00D626C8" w:rsidRPr="000C5D46" w:rsidRDefault="00D626C8" w:rsidP="00D626C8">
      <w:pPr>
        <w:shd w:val="clear" w:color="auto" w:fill="FFFFFF"/>
        <w:ind w:firstLine="709"/>
        <w:jc w:val="both"/>
        <w:rPr>
          <w:sz w:val="28"/>
          <w:szCs w:val="28"/>
        </w:rPr>
      </w:pPr>
      <w:r w:rsidRPr="000C5D46">
        <w:rPr>
          <w:color w:val="000000"/>
          <w:sz w:val="28"/>
          <w:szCs w:val="28"/>
        </w:rPr>
        <w:t>8.5.4 На какой территории действует Евразийский патент?</w:t>
      </w:r>
    </w:p>
    <w:p w14:paraId="78C311F5" w14:textId="77777777" w:rsidR="00D626C8" w:rsidRPr="000C5D46" w:rsidRDefault="00D626C8" w:rsidP="00D626C8">
      <w:pPr>
        <w:ind w:firstLine="709"/>
        <w:jc w:val="both"/>
        <w:rPr>
          <w:color w:val="000000"/>
          <w:sz w:val="28"/>
          <w:szCs w:val="28"/>
          <w:vertAlign w:val="superscript"/>
        </w:rPr>
      </w:pPr>
      <w:r w:rsidRPr="000C5D46">
        <w:rPr>
          <w:color w:val="000000"/>
          <w:sz w:val="28"/>
          <w:szCs w:val="28"/>
        </w:rPr>
        <w:t>8.5.5 Где находится штаб-квартира Евразийской патентной организации?</w:t>
      </w:r>
    </w:p>
    <w:p w14:paraId="6E94DD16" w14:textId="77777777" w:rsidR="00D626C8" w:rsidRPr="000C5D46" w:rsidRDefault="00D626C8" w:rsidP="00D626C8">
      <w:pPr>
        <w:ind w:firstLine="709"/>
        <w:jc w:val="both"/>
        <w:rPr>
          <w:color w:val="000000"/>
          <w:sz w:val="28"/>
          <w:szCs w:val="28"/>
        </w:rPr>
      </w:pPr>
      <w:r w:rsidRPr="000C5D46">
        <w:rPr>
          <w:color w:val="000000"/>
          <w:sz w:val="28"/>
          <w:szCs w:val="28"/>
        </w:rPr>
        <w:lastRenderedPageBreak/>
        <w:t>8.5.6 Какие преимущества дает заявителю подача международной заявки по процедуре РСТ, заявки на получение евразийского патента?</w:t>
      </w:r>
    </w:p>
    <w:p w14:paraId="483D2BD3" w14:textId="77777777" w:rsidR="00AE2EE3" w:rsidRDefault="00AE2EE3"/>
    <w:sectPr w:rsidR="00AE2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065C60"/>
    <w:multiLevelType w:val="hybridMultilevel"/>
    <w:tmpl w:val="2BC6A4E4"/>
    <w:lvl w:ilvl="0" w:tplc="30A6B318">
      <w:start w:val="65535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7FF"/>
    <w:rsid w:val="00AE2EE3"/>
    <w:rsid w:val="00C607FF"/>
    <w:rsid w:val="00D6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8708B3-BF64-451B-841E-609262D0A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26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626C8"/>
    <w:pPr>
      <w:keepNext/>
      <w:spacing w:before="480" w:after="240"/>
      <w:jc w:val="center"/>
      <w:outlineLvl w:val="0"/>
    </w:pPr>
    <w:rPr>
      <w:rFonts w:ascii="Arial" w:hAnsi="Arial"/>
      <w:b/>
      <w:caps/>
      <w:kern w:val="28"/>
      <w:sz w:val="28"/>
      <w:szCs w:val="20"/>
    </w:rPr>
  </w:style>
  <w:style w:type="paragraph" w:styleId="2">
    <w:name w:val="heading 2"/>
    <w:basedOn w:val="a"/>
    <w:next w:val="a"/>
    <w:link w:val="20"/>
    <w:qFormat/>
    <w:rsid w:val="00D626C8"/>
    <w:pPr>
      <w:keepNext/>
      <w:spacing w:before="240" w:after="60"/>
      <w:ind w:firstLine="709"/>
      <w:jc w:val="both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26C8"/>
    <w:rPr>
      <w:rFonts w:ascii="Arial" w:eastAsia="Times New Roman" w:hAnsi="Arial" w:cs="Times New Roman"/>
      <w:b/>
      <w:caps/>
      <w:kern w:val="28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626C8"/>
    <w:rPr>
      <w:rFonts w:ascii="Arial" w:eastAsia="Times New Roman" w:hAnsi="Arial" w:cs="Times New Roman"/>
      <w:b/>
      <w:i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641</Words>
  <Characters>3657</Characters>
  <Application>Microsoft Office Word</Application>
  <DocSecurity>0</DocSecurity>
  <Lines>30</Lines>
  <Paragraphs>8</Paragraphs>
  <ScaleCrop>false</ScaleCrop>
  <Company/>
  <LinksUpToDate>false</LinksUpToDate>
  <CharactersWithSpaces>4290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2</cp:revision>
  <dcterms:created xsi:type="dcterms:W3CDTF">2021-03-01T02:41:00Z</dcterms:created>
  <dcterms:modified xsi:type="dcterms:W3CDTF">2021-03-01T02:42:00Z</dcterms:modified>
</cp:coreProperties>
</file>